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26" w:rsidRPr="00B51B26" w:rsidRDefault="00B51B26" w:rsidP="00B51B26">
      <w:pPr>
        <w:spacing w:after="200" w:line="331" w:lineRule="atLeast"/>
        <w:jc w:val="center"/>
        <w:rPr>
          <w:rFonts w:ascii="Times New Roman" w:eastAsia="Times New Roman" w:hAnsi="Times New Roman" w:cs="Times New Roman"/>
          <w:color w:val="000000"/>
          <w:sz w:val="24"/>
          <w:szCs w:val="24"/>
        </w:rPr>
      </w:pPr>
      <w:r w:rsidRPr="00B51B26">
        <w:rPr>
          <w:rFonts w:ascii="Calibri" w:eastAsia="Times New Roman" w:hAnsi="Calibri" w:cs="Calibri"/>
          <w:b/>
          <w:bCs/>
          <w:color w:val="000000"/>
          <w:sz w:val="40"/>
          <w:szCs w:val="40"/>
        </w:rPr>
        <w:t>2018 Fantasy Golf Contest</w:t>
      </w:r>
    </w:p>
    <w:p w:rsidR="00B51B26" w:rsidRPr="00B51B26" w:rsidRDefault="00B51B26" w:rsidP="00B51B26">
      <w:pPr>
        <w:spacing w:after="200" w:line="331" w:lineRule="atLeast"/>
        <w:rPr>
          <w:rFonts w:ascii="Times New Roman" w:eastAsia="Times New Roman" w:hAnsi="Times New Roman" w:cs="Times New Roman"/>
          <w:color w:val="000000"/>
          <w:sz w:val="24"/>
          <w:szCs w:val="24"/>
        </w:rPr>
      </w:pPr>
      <w:r w:rsidRPr="00B51B26">
        <w:rPr>
          <w:rFonts w:ascii="Calibri" w:eastAsia="Times New Roman" w:hAnsi="Calibri" w:cs="Calibri"/>
          <w:color w:val="000000"/>
          <w:sz w:val="20"/>
          <w:szCs w:val="20"/>
          <w:u w:val="single"/>
        </w:rPr>
        <w:t>Rules of Play</w:t>
      </w:r>
      <w:r w:rsidRPr="00B51B26">
        <w:rPr>
          <w:rFonts w:ascii="Calibri" w:eastAsia="Times New Roman" w:hAnsi="Calibri" w:cs="Calibri"/>
          <w:color w:val="000000"/>
          <w:sz w:val="20"/>
          <w:szCs w:val="20"/>
        </w:rPr>
        <w:t>:  Entry Fee is $25.</w:t>
      </w:r>
      <w:bookmarkStart w:id="0" w:name="_GoBack"/>
      <w:bookmarkEnd w:id="0"/>
      <w:r w:rsidRPr="00B51B26">
        <w:rPr>
          <w:rFonts w:ascii="Calibri" w:eastAsia="Times New Roman" w:hAnsi="Calibri" w:cs="Calibri"/>
          <w:color w:val="000000"/>
          <w:sz w:val="20"/>
          <w:szCs w:val="20"/>
        </w:rPr>
        <w:t xml:space="preserve"> </w:t>
      </w:r>
      <w:r w:rsidRPr="00B51B26">
        <w:rPr>
          <w:rFonts w:ascii="Calibri" w:eastAsia="Times New Roman" w:hAnsi="Calibri" w:cs="Calibri"/>
          <w:b/>
          <w:bCs/>
          <w:i/>
          <w:iCs/>
          <w:color w:val="000000"/>
          <w:sz w:val="20"/>
          <w:szCs w:val="20"/>
        </w:rPr>
        <w:t xml:space="preserve">Entrants must pick two golfers from group 1, and one golfer from each of the remaining groups for a total of 16 selections. </w:t>
      </w:r>
      <w:r w:rsidRPr="00B51B26">
        <w:rPr>
          <w:rFonts w:ascii="Calibri" w:eastAsia="Times New Roman" w:hAnsi="Calibri" w:cs="Calibri"/>
          <w:color w:val="000000"/>
          <w:sz w:val="20"/>
          <w:szCs w:val="20"/>
        </w:rPr>
        <w:t>Note:  The field of players consists of the top 150 on the 2017 money list; the top 25 graduates from the WEB.COM Tour (earned PGA Tour Cards). The total 16 selections will be your 2018 Fantasy Golf Team.  </w:t>
      </w:r>
      <w:r w:rsidRPr="00B51B26">
        <w:rPr>
          <w:rFonts w:ascii="Calibri" w:eastAsia="Times New Roman" w:hAnsi="Calibri" w:cs="Calibri"/>
          <w:b/>
          <w:bCs/>
          <w:i/>
          <w:iCs/>
          <w:color w:val="000000"/>
          <w:sz w:val="20"/>
          <w:szCs w:val="20"/>
        </w:rPr>
        <w:t>No player substitutions will be allowed after the close of entries!</w:t>
      </w:r>
    </w:p>
    <w:p w:rsidR="00B51B26" w:rsidRPr="00B51B26" w:rsidRDefault="00B51B26" w:rsidP="00B51B26">
      <w:pPr>
        <w:spacing w:after="200" w:line="331" w:lineRule="atLeast"/>
        <w:rPr>
          <w:rFonts w:ascii="Times New Roman" w:eastAsia="Times New Roman" w:hAnsi="Times New Roman" w:cs="Times New Roman"/>
          <w:color w:val="000000"/>
          <w:sz w:val="24"/>
          <w:szCs w:val="24"/>
        </w:rPr>
      </w:pPr>
      <w:r w:rsidRPr="00B51B26">
        <w:rPr>
          <w:rFonts w:ascii="Calibri" w:eastAsia="Times New Roman" w:hAnsi="Calibri" w:cs="Calibri"/>
          <w:color w:val="000000"/>
          <w:sz w:val="20"/>
          <w:szCs w:val="20"/>
          <w:u w:val="single"/>
        </w:rPr>
        <w:t>The Fantasy Season</w:t>
      </w:r>
      <w:r w:rsidRPr="00B51B26">
        <w:rPr>
          <w:rFonts w:ascii="Calibri" w:eastAsia="Times New Roman" w:hAnsi="Calibri" w:cs="Calibri"/>
          <w:color w:val="000000"/>
          <w:sz w:val="20"/>
          <w:szCs w:val="20"/>
        </w:rPr>
        <w:t>:  Starts with the Sony Open and will end with the Tour Championship. Your team earnings will consist of the Combined 2018 PGA Tour Earnings of all the players on your team from January 11-September 23. The person whose team has won the most combined money at the end of the season will win the contest.</w:t>
      </w:r>
    </w:p>
    <w:p w:rsidR="00B51B26" w:rsidRPr="00B51B26" w:rsidRDefault="00B51B26" w:rsidP="00B51B26">
      <w:pPr>
        <w:spacing w:after="200" w:line="331" w:lineRule="atLeast"/>
        <w:rPr>
          <w:rFonts w:ascii="Times New Roman" w:eastAsia="Times New Roman" w:hAnsi="Times New Roman" w:cs="Times New Roman"/>
          <w:color w:val="000000"/>
          <w:sz w:val="24"/>
          <w:szCs w:val="24"/>
        </w:rPr>
      </w:pPr>
      <w:r w:rsidRPr="00B51B26">
        <w:rPr>
          <w:rFonts w:ascii="Calibri" w:eastAsia="Times New Roman" w:hAnsi="Calibri" w:cs="Calibri"/>
          <w:color w:val="000000"/>
          <w:sz w:val="20"/>
          <w:szCs w:val="20"/>
          <w:u w:val="single"/>
        </w:rPr>
        <w:t>Deadline to Enter</w:t>
      </w:r>
      <w:r w:rsidRPr="00B51B26">
        <w:rPr>
          <w:rFonts w:ascii="Calibri" w:eastAsia="Times New Roman" w:hAnsi="Calibri" w:cs="Calibri"/>
          <w:color w:val="000000"/>
          <w:sz w:val="20"/>
          <w:szCs w:val="20"/>
        </w:rPr>
        <w:t xml:space="preserve">:  Evening of Friday January 12, 2018. Entries may be turned into </w:t>
      </w:r>
      <w:r w:rsidR="00015107">
        <w:rPr>
          <w:rFonts w:ascii="Calibri" w:eastAsia="Times New Roman" w:hAnsi="Calibri" w:cs="Calibri"/>
          <w:color w:val="000000"/>
          <w:sz w:val="20"/>
          <w:szCs w:val="20"/>
        </w:rPr>
        <w:t xml:space="preserve">Seneca </w:t>
      </w:r>
      <w:r w:rsidRPr="00B51B26">
        <w:rPr>
          <w:rFonts w:ascii="Calibri" w:eastAsia="Times New Roman" w:hAnsi="Calibri" w:cs="Calibri"/>
          <w:color w:val="000000"/>
          <w:sz w:val="20"/>
          <w:szCs w:val="20"/>
        </w:rPr>
        <w:t>or Em</w:t>
      </w:r>
      <w:r w:rsidR="00015107">
        <w:rPr>
          <w:rFonts w:ascii="Calibri" w:eastAsia="Times New Roman" w:hAnsi="Calibri" w:cs="Calibri"/>
          <w:color w:val="000000"/>
          <w:sz w:val="20"/>
          <w:szCs w:val="20"/>
        </w:rPr>
        <w:t xml:space="preserve">ailed </w:t>
      </w:r>
      <w:proofErr w:type="spellStart"/>
      <w:r w:rsidR="00015107">
        <w:rPr>
          <w:rFonts w:ascii="Calibri" w:eastAsia="Times New Roman" w:hAnsi="Calibri" w:cs="Calibri"/>
          <w:color w:val="000000"/>
          <w:sz w:val="20"/>
          <w:szCs w:val="20"/>
        </w:rPr>
        <w:t>too</w:t>
      </w:r>
      <w:proofErr w:type="spellEnd"/>
      <w:r w:rsidR="00015107">
        <w:rPr>
          <w:rFonts w:ascii="Calibri" w:eastAsia="Times New Roman" w:hAnsi="Calibri" w:cs="Calibri"/>
          <w:color w:val="000000"/>
          <w:sz w:val="20"/>
          <w:szCs w:val="20"/>
        </w:rPr>
        <w:t xml:space="preserve"> grantseneca@gmail.com</w:t>
      </w:r>
      <w:r w:rsidRPr="00B51B26">
        <w:rPr>
          <w:rFonts w:ascii="Calibri" w:eastAsia="Times New Roman" w:hAnsi="Calibri" w:cs="Calibri"/>
          <w:color w:val="000000"/>
          <w:sz w:val="20"/>
          <w:szCs w:val="20"/>
        </w:rPr>
        <w:t xml:space="preserve">.  Entry fees are to be paid at Polo Fields. </w:t>
      </w:r>
      <w:r w:rsidRPr="00B51B26">
        <w:rPr>
          <w:rFonts w:ascii="Calibri" w:eastAsia="Times New Roman" w:hAnsi="Calibri" w:cs="Calibri"/>
          <w:b/>
          <w:bCs/>
          <w:i/>
          <w:iCs/>
          <w:color w:val="000000"/>
          <w:sz w:val="20"/>
          <w:szCs w:val="20"/>
        </w:rPr>
        <w:t>If you send your team through email, you must pay your entry fee before your team’s money will be shown!</w:t>
      </w:r>
    </w:p>
    <w:p w:rsidR="00B51B26" w:rsidRPr="00B51B26" w:rsidRDefault="00B51B26" w:rsidP="00B51B26">
      <w:pPr>
        <w:spacing w:after="200" w:line="331" w:lineRule="atLeast"/>
        <w:rPr>
          <w:rFonts w:ascii="Times New Roman" w:eastAsia="Times New Roman" w:hAnsi="Times New Roman" w:cs="Times New Roman"/>
          <w:color w:val="000000"/>
          <w:sz w:val="24"/>
          <w:szCs w:val="24"/>
        </w:rPr>
      </w:pPr>
      <w:r w:rsidRPr="00B51B26">
        <w:rPr>
          <w:rFonts w:ascii="Calibri" w:eastAsia="Times New Roman" w:hAnsi="Calibri" w:cs="Calibri"/>
          <w:color w:val="000000"/>
          <w:sz w:val="20"/>
          <w:szCs w:val="20"/>
          <w:u w:val="single"/>
        </w:rPr>
        <w:t>Prizes</w:t>
      </w:r>
      <w:r w:rsidRPr="00B51B26">
        <w:rPr>
          <w:rFonts w:ascii="Calibri" w:eastAsia="Times New Roman" w:hAnsi="Calibri" w:cs="Calibri"/>
          <w:color w:val="000000"/>
          <w:sz w:val="20"/>
          <w:szCs w:val="20"/>
        </w:rPr>
        <w:t xml:space="preserve">:  The number of places awarded will depend on the number of entries received. Prizes will be awarded at the end of the Fantasy Season in the form of cash. </w:t>
      </w:r>
    </w:p>
    <w:p w:rsidR="00B51B26" w:rsidRPr="00B51B26" w:rsidRDefault="00B51B26" w:rsidP="00B51B26">
      <w:pPr>
        <w:spacing w:after="0" w:line="331" w:lineRule="atLeast"/>
        <w:jc w:val="center"/>
        <w:rPr>
          <w:rFonts w:ascii="Times New Roman" w:eastAsia="Times New Roman" w:hAnsi="Times New Roman" w:cs="Times New Roman"/>
          <w:color w:val="000000"/>
          <w:sz w:val="24"/>
          <w:szCs w:val="24"/>
        </w:rPr>
      </w:pPr>
      <w:r w:rsidRPr="00B51B26">
        <w:rPr>
          <w:rFonts w:ascii="Calibri" w:eastAsia="Times New Roman" w:hAnsi="Calibri" w:cs="Calibri"/>
          <w:color w:val="000000"/>
          <w:sz w:val="20"/>
          <w:szCs w:val="20"/>
        </w:rPr>
        <w:t xml:space="preserve">Please make your selections below, and return this form </w:t>
      </w:r>
    </w:p>
    <w:p w:rsidR="00B51B26" w:rsidRPr="00B51B26" w:rsidRDefault="00B51B26" w:rsidP="00B51B26">
      <w:pPr>
        <w:spacing w:after="0" w:line="331" w:lineRule="atLeast"/>
        <w:jc w:val="center"/>
        <w:rPr>
          <w:rFonts w:ascii="Times New Roman" w:eastAsia="Times New Roman" w:hAnsi="Times New Roman" w:cs="Times New Roman"/>
          <w:color w:val="000000"/>
          <w:sz w:val="24"/>
          <w:szCs w:val="24"/>
        </w:rPr>
      </w:pPr>
      <w:r w:rsidRPr="00B51B26">
        <w:rPr>
          <w:rFonts w:ascii="Calibri" w:eastAsia="Times New Roman" w:hAnsi="Calibri" w:cs="Calibri"/>
          <w:color w:val="000000"/>
          <w:sz w:val="20"/>
          <w:szCs w:val="20"/>
        </w:rPr>
        <w:t xml:space="preserve">with your $25 entry fee to </w:t>
      </w:r>
      <w:r w:rsidR="00015107">
        <w:rPr>
          <w:rFonts w:ascii="Calibri" w:eastAsia="Times New Roman" w:hAnsi="Calibri" w:cs="Calibri"/>
          <w:color w:val="000000"/>
          <w:sz w:val="20"/>
          <w:szCs w:val="20"/>
        </w:rPr>
        <w:t xml:space="preserve">Seneca </w:t>
      </w:r>
      <w:r w:rsidRPr="00B51B26">
        <w:rPr>
          <w:rFonts w:ascii="Calibri" w:eastAsia="Times New Roman" w:hAnsi="Calibri" w:cs="Calibri"/>
          <w:color w:val="000000"/>
          <w:sz w:val="20"/>
          <w:szCs w:val="20"/>
        </w:rPr>
        <w:t xml:space="preserve">by January 12, 2018. </w:t>
      </w:r>
    </w:p>
    <w:p w:rsidR="00B51B26" w:rsidRPr="00B51B26" w:rsidRDefault="00B51B26" w:rsidP="00B51B26">
      <w:pPr>
        <w:spacing w:after="0" w:line="331" w:lineRule="atLeast"/>
        <w:jc w:val="center"/>
        <w:rPr>
          <w:rFonts w:ascii="Times New Roman" w:eastAsia="Times New Roman" w:hAnsi="Times New Roman" w:cs="Times New Roman"/>
          <w:color w:val="000000"/>
          <w:sz w:val="24"/>
          <w:szCs w:val="24"/>
        </w:rPr>
      </w:pPr>
      <w:r w:rsidRPr="00B51B26">
        <w:rPr>
          <w:rFonts w:ascii="Calibri" w:eastAsia="Times New Roman" w:hAnsi="Calibri" w:cs="Calibri"/>
          <w:color w:val="000000"/>
          <w:sz w:val="20"/>
          <w:szCs w:val="20"/>
        </w:rPr>
        <w:t>Entries may also be emailed to</w:t>
      </w:r>
      <w:r w:rsidR="00015107">
        <w:rPr>
          <w:rFonts w:ascii="Calibri" w:eastAsia="Times New Roman" w:hAnsi="Calibri" w:cs="Calibri"/>
          <w:color w:val="000000"/>
          <w:sz w:val="20"/>
          <w:szCs w:val="20"/>
        </w:rPr>
        <w:t xml:space="preserve"> grantseneca@gmail.com</w:t>
      </w:r>
    </w:p>
    <w:p w:rsidR="00B51B26" w:rsidRPr="00B51B26" w:rsidRDefault="00B51B26" w:rsidP="00B51B26">
      <w:pPr>
        <w:spacing w:after="0" w:line="331" w:lineRule="atLeast"/>
        <w:jc w:val="center"/>
        <w:rPr>
          <w:rFonts w:ascii="Times New Roman" w:eastAsia="Times New Roman" w:hAnsi="Times New Roman" w:cs="Times New Roman"/>
          <w:color w:val="000000"/>
          <w:sz w:val="24"/>
          <w:szCs w:val="24"/>
        </w:rPr>
      </w:pPr>
      <w:r w:rsidRPr="00B51B26">
        <w:rPr>
          <w:rFonts w:ascii="Calibri" w:eastAsia="Times New Roman" w:hAnsi="Calibri" w:cs="Calibri"/>
          <w:color w:val="000000"/>
          <w:sz w:val="20"/>
          <w:szCs w:val="20"/>
        </w:rPr>
        <w:t>Thanks for playing and GOOD LUCK!</w:t>
      </w:r>
    </w:p>
    <w:p w:rsidR="00B51B26" w:rsidRPr="00B51B26" w:rsidRDefault="00B51B26" w:rsidP="00B51B26">
      <w:pPr>
        <w:pBdr>
          <w:bottom w:val="single" w:sz="6" w:space="1" w:color="000000"/>
        </w:pBdr>
        <w:spacing w:after="0" w:line="331" w:lineRule="atLeast"/>
        <w:rPr>
          <w:rFonts w:ascii="Times New Roman" w:eastAsia="Times New Roman" w:hAnsi="Times New Roman" w:cs="Times New Roman"/>
          <w:color w:val="000000"/>
          <w:sz w:val="24"/>
          <w:szCs w:val="24"/>
        </w:rPr>
      </w:pPr>
      <w:r w:rsidRPr="00B51B26">
        <w:rPr>
          <w:rFonts w:ascii="Times New Roman" w:eastAsia="Times New Roman" w:hAnsi="Times New Roman" w:cs="Times New Roman"/>
          <w:color w:val="000000"/>
          <w:sz w:val="24"/>
          <w:szCs w:val="24"/>
        </w:rPr>
        <w:t> </w:t>
      </w:r>
    </w:p>
    <w:p w:rsidR="00D71176" w:rsidRPr="00D71176" w:rsidRDefault="00D71176" w:rsidP="00D71176">
      <w:pPr>
        <w:spacing w:after="0" w:line="240" w:lineRule="auto"/>
        <w:rPr>
          <w:rFonts w:ascii="Times New Roman" w:eastAsia="Times New Roman" w:hAnsi="Times New Roman" w:cs="Times New Roman"/>
          <w:sz w:val="24"/>
          <w:szCs w:val="24"/>
        </w:rPr>
      </w:pP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1.                                                                                    10.</w:t>
      </w: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2.                                                                                    11.</w:t>
      </w: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3.                                                                                    12.</w:t>
      </w: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4.                                                                                    13.</w:t>
      </w: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5.                                                                                    14.</w:t>
      </w: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6.</w:t>
      </w: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7.</w:t>
      </w: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8.</w:t>
      </w: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9.</w:t>
      </w:r>
    </w:p>
    <w:p w:rsidR="00D71176" w:rsidRDefault="00D71176" w:rsidP="00D71176">
      <w:pPr>
        <w:spacing w:after="0" w:line="331" w:lineRule="atLeast"/>
        <w:rPr>
          <w:rFonts w:ascii="Calibri" w:eastAsia="Times New Roman" w:hAnsi="Calibri" w:cs="Calibri"/>
          <w:color w:val="000000"/>
        </w:rPr>
      </w:pPr>
    </w:p>
    <w:p w:rsidR="00D71176" w:rsidRDefault="00D71176" w:rsidP="00D71176">
      <w:pPr>
        <w:spacing w:after="0" w:line="331" w:lineRule="atLeast"/>
        <w:rPr>
          <w:rFonts w:ascii="Calibri" w:eastAsia="Times New Roman" w:hAnsi="Calibri" w:cs="Calibri"/>
          <w:color w:val="000000"/>
        </w:rPr>
      </w:pPr>
      <w:proofErr w:type="gramStart"/>
      <w:r>
        <w:rPr>
          <w:rFonts w:ascii="Calibri" w:eastAsia="Times New Roman" w:hAnsi="Calibri" w:cs="Calibri"/>
          <w:color w:val="000000"/>
        </w:rPr>
        <w:t>Name:_</w:t>
      </w:r>
      <w:proofErr w:type="gramEnd"/>
      <w:r>
        <w:rPr>
          <w:rFonts w:ascii="Calibri" w:eastAsia="Times New Roman" w:hAnsi="Calibri" w:cs="Calibri"/>
          <w:color w:val="000000"/>
        </w:rPr>
        <w:t>________________________________________  Phone #____________________________</w:t>
      </w:r>
    </w:p>
    <w:p w:rsidR="00D71176" w:rsidRDefault="00D71176" w:rsidP="00D71176">
      <w:pPr>
        <w:spacing w:after="0" w:line="331" w:lineRule="atLeast"/>
        <w:rPr>
          <w:rFonts w:ascii="Calibri" w:eastAsia="Times New Roman" w:hAnsi="Calibri" w:cs="Calibri"/>
          <w:color w:val="000000"/>
        </w:rPr>
      </w:pPr>
    </w:p>
    <w:p w:rsidR="00D71176" w:rsidRDefault="00D71176" w:rsidP="00D71176">
      <w:pPr>
        <w:spacing w:after="0" w:line="331" w:lineRule="atLeast"/>
        <w:rPr>
          <w:rFonts w:ascii="Calibri" w:eastAsia="Times New Roman" w:hAnsi="Calibri" w:cs="Calibri"/>
          <w:color w:val="000000"/>
        </w:rPr>
      </w:pPr>
      <w:r>
        <w:rPr>
          <w:rFonts w:ascii="Calibri" w:eastAsia="Times New Roman" w:hAnsi="Calibri" w:cs="Calibri"/>
          <w:color w:val="000000"/>
        </w:rPr>
        <w:t>Email__________________________________            Paid_________________________</w:t>
      </w:r>
    </w:p>
    <w:p w:rsidR="00D71176" w:rsidRPr="00D71176" w:rsidRDefault="00D71176" w:rsidP="00D71176">
      <w:pPr>
        <w:spacing w:after="0" w:line="331" w:lineRule="atLeast"/>
        <w:rPr>
          <w:rFonts w:ascii="Calibri" w:eastAsia="Times New Roman" w:hAnsi="Calibri" w:cs="Calibri"/>
          <w:color w:val="000000"/>
        </w:rPr>
      </w:pPr>
    </w:p>
    <w:sectPr w:rsidR="00D71176" w:rsidRPr="00D7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E4AAD"/>
    <w:multiLevelType w:val="hybridMultilevel"/>
    <w:tmpl w:val="49F8FD38"/>
    <w:lvl w:ilvl="0" w:tplc="58AC562C">
      <w:start w:val="1"/>
      <w:numFmt w:val="decimal"/>
      <w:lvlText w:val="%1."/>
      <w:lvlJc w:val="left"/>
      <w:pPr>
        <w:ind w:left="3570" w:hanging="3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26"/>
    <w:rsid w:val="00015107"/>
    <w:rsid w:val="0050675B"/>
    <w:rsid w:val="007F6F53"/>
    <w:rsid w:val="00B51B26"/>
    <w:rsid w:val="00D71176"/>
    <w:rsid w:val="00DC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4FC5"/>
  <w15:chartTrackingRefBased/>
  <w15:docId w15:val="{81B0B38C-F2D3-4A3C-9727-9BF2EC5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Greenwell</dc:creator>
  <cp:keywords/>
  <dc:description/>
  <cp:lastModifiedBy>Kevin Greenwell</cp:lastModifiedBy>
  <cp:revision>2</cp:revision>
  <dcterms:created xsi:type="dcterms:W3CDTF">2017-12-14T16:15:00Z</dcterms:created>
  <dcterms:modified xsi:type="dcterms:W3CDTF">2017-12-14T16:15:00Z</dcterms:modified>
</cp:coreProperties>
</file>